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2D6B0" w14:textId="77777777" w:rsidR="00E151CE" w:rsidRPr="002D229A" w:rsidRDefault="00E151CE" w:rsidP="00E151CE">
      <w:pPr>
        <w:rPr>
          <w:b/>
          <w:iCs/>
        </w:rPr>
      </w:pPr>
      <w:bookmarkStart w:id="0" w:name="_Toc179907535"/>
      <w:bookmarkStart w:id="1" w:name="_Toc179907239"/>
      <w:bookmarkStart w:id="2" w:name="_Toc179907193"/>
    </w:p>
    <w:p w14:paraId="4AF2F1B5" w14:textId="77777777" w:rsidR="00E151CE" w:rsidRPr="002D229A" w:rsidRDefault="00E151CE" w:rsidP="00E151CE">
      <w:pPr>
        <w:rPr>
          <w:b/>
          <w:iCs/>
        </w:rPr>
      </w:pPr>
      <w:r w:rsidRPr="002D229A">
        <w:rPr>
          <w:noProof/>
          <w:lang w:eastAsia="fr-FR"/>
        </w:rPr>
        <w:drawing>
          <wp:anchor distT="0" distB="0" distL="114300" distR="114300" simplePos="0" relativeHeight="251667456" behindDoc="0" locked="0" layoutInCell="1" allowOverlap="1" wp14:anchorId="362B30AF" wp14:editId="31F78836">
            <wp:simplePos x="896620" y="1595755"/>
            <wp:positionH relativeFrom="margin">
              <wp:align>left</wp:align>
            </wp:positionH>
            <wp:positionV relativeFrom="margin">
              <wp:align>top</wp:align>
            </wp:positionV>
            <wp:extent cx="1357630" cy="1228725"/>
            <wp:effectExtent l="0" t="0" r="0" b="0"/>
            <wp:wrapSquare wrapText="bothSides"/>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2F8970" w14:textId="77777777" w:rsidR="00E151CE" w:rsidRPr="002D229A" w:rsidRDefault="00E151CE" w:rsidP="00E151CE">
      <w:pPr>
        <w:rPr>
          <w:b/>
          <w:iCs/>
        </w:rPr>
      </w:pPr>
    </w:p>
    <w:p w14:paraId="6BB881F9" w14:textId="77777777" w:rsidR="00E151CE" w:rsidRPr="002D229A" w:rsidRDefault="00E151CE" w:rsidP="00E151CE">
      <w:pPr>
        <w:rPr>
          <w:b/>
          <w:iCs/>
        </w:rPr>
      </w:pPr>
      <w:r w:rsidRPr="002D229A">
        <w:rPr>
          <w:noProof/>
          <w:lang w:eastAsia="fr-FR"/>
        </w:rPr>
        <w:drawing>
          <wp:anchor distT="0" distB="0" distL="114300" distR="114300" simplePos="0" relativeHeight="251668480" behindDoc="0" locked="0" layoutInCell="1" allowOverlap="1" wp14:anchorId="003142E8" wp14:editId="7CE07619">
            <wp:simplePos x="0" y="0"/>
            <wp:positionH relativeFrom="margin">
              <wp:align>right</wp:align>
            </wp:positionH>
            <wp:positionV relativeFrom="margin">
              <wp:align>top</wp:align>
            </wp:positionV>
            <wp:extent cx="2313940" cy="1045210"/>
            <wp:effectExtent l="0" t="0" r="0" b="254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3940"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F2A11" w14:textId="77777777" w:rsidR="00E151CE" w:rsidRPr="002D229A" w:rsidRDefault="00E151CE" w:rsidP="00DB4B83">
      <w:pPr>
        <w:rPr>
          <w:b/>
          <w:iCs/>
        </w:rPr>
      </w:pPr>
    </w:p>
    <w:p w14:paraId="25DBAFE1" w14:textId="77777777" w:rsidR="00DB4B83" w:rsidRDefault="00DB4B83" w:rsidP="00694CE6">
      <w:pPr>
        <w:jc w:val="center"/>
        <w:rPr>
          <w:rStyle w:val="Accentuation"/>
        </w:rPr>
      </w:pPr>
    </w:p>
    <w:p w14:paraId="1AFCB9D2" w14:textId="0CD36BD0" w:rsidR="00694CE6" w:rsidRDefault="00694CE6" w:rsidP="00694CE6">
      <w:pPr>
        <w:jc w:val="center"/>
        <w:rPr>
          <w:rStyle w:val="Accentuation"/>
        </w:rPr>
      </w:pPr>
      <w:r>
        <w:rPr>
          <w:noProof/>
          <w:lang w:eastAsia="fr-FR"/>
        </w:rPr>
        <w:drawing>
          <wp:anchor distT="0" distB="0" distL="114300" distR="114300" simplePos="0" relativeHeight="251663360" behindDoc="0" locked="0" layoutInCell="1" allowOverlap="1" wp14:anchorId="757B7DCE" wp14:editId="55C66A25">
            <wp:simplePos x="896620" y="1595755"/>
            <wp:positionH relativeFrom="margin">
              <wp:align>left</wp:align>
            </wp:positionH>
            <wp:positionV relativeFrom="margin">
              <wp:align>top</wp:align>
            </wp:positionV>
            <wp:extent cx="1357630" cy="1228725"/>
            <wp:effectExtent l="0" t="0" r="0" b="0"/>
            <wp:wrapSquare wrapText="bothSides"/>
            <wp:docPr id="3" name="Image 3"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5408" behindDoc="0" locked="0" layoutInCell="1" allowOverlap="1" wp14:anchorId="36485231" wp14:editId="0605DEFF">
            <wp:simplePos x="0" y="0"/>
            <wp:positionH relativeFrom="margin">
              <wp:align>right</wp:align>
            </wp:positionH>
            <wp:positionV relativeFrom="margin">
              <wp:align>top</wp:align>
            </wp:positionV>
            <wp:extent cx="2313940" cy="1045210"/>
            <wp:effectExtent l="0" t="0" r="0"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3940"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D1689F" w14:textId="77777777" w:rsidR="00694CE6" w:rsidRDefault="00694CE6" w:rsidP="00DB4B83">
      <w:pPr>
        <w:jc w:val="center"/>
        <w:rPr>
          <w:rStyle w:val="Accentuation"/>
        </w:rPr>
      </w:pPr>
    </w:p>
    <w:p w14:paraId="08429479" w14:textId="3B84F3D8" w:rsidR="00694CE6" w:rsidRPr="003F67EB" w:rsidRDefault="00694CE6" w:rsidP="00694CE6">
      <w:pPr>
        <w:jc w:val="center"/>
        <w:rPr>
          <w:rStyle w:val="Accentuation"/>
          <w:sz w:val="28"/>
          <w:szCs w:val="28"/>
        </w:rPr>
      </w:pPr>
      <w:r w:rsidRPr="003F67EB">
        <w:rPr>
          <w:rStyle w:val="Accentuation"/>
          <w:sz w:val="28"/>
          <w:szCs w:val="28"/>
        </w:rPr>
        <w:t xml:space="preserve">MARCHÉ PUBLIC </w:t>
      </w:r>
      <w:r w:rsidR="001B7619" w:rsidRPr="003F67EB">
        <w:rPr>
          <w:rStyle w:val="Accentuation"/>
          <w:sz w:val="28"/>
          <w:szCs w:val="28"/>
        </w:rPr>
        <w:t>DE SERVICES</w:t>
      </w:r>
    </w:p>
    <w:p w14:paraId="7D46A6B1" w14:textId="355AFDBF" w:rsidR="00694CE6" w:rsidRPr="003F67EB" w:rsidRDefault="00A86450" w:rsidP="00694CE6">
      <w:pPr>
        <w:jc w:val="center"/>
        <w:rPr>
          <w:sz w:val="28"/>
          <w:szCs w:val="28"/>
        </w:rPr>
      </w:pPr>
      <w:r>
        <w:rPr>
          <w:rStyle w:val="Accentuation"/>
          <w:sz w:val="28"/>
          <w:szCs w:val="28"/>
        </w:rPr>
        <w:t>Procédure adaptée</w:t>
      </w:r>
    </w:p>
    <w:p w14:paraId="5C117956" w14:textId="77777777" w:rsidR="005F3EBE" w:rsidRPr="003F67EB" w:rsidRDefault="005F3EBE" w:rsidP="00DB4B83">
      <w:pPr>
        <w:jc w:val="center"/>
        <w:rPr>
          <w:sz w:val="28"/>
          <w:szCs w:val="28"/>
        </w:rPr>
      </w:pPr>
    </w:p>
    <w:p w14:paraId="6E8FCC34" w14:textId="7E30EB7D" w:rsidR="00694CE6" w:rsidRDefault="003F67EB" w:rsidP="00694CE6">
      <w:pPr>
        <w:pStyle w:val="Titrtableau"/>
        <w:rPr>
          <w:sz w:val="22"/>
          <w:szCs w:val="22"/>
        </w:rPr>
      </w:pPr>
      <w:r w:rsidRPr="003F67EB">
        <w:rPr>
          <w:color w:val="3890AE"/>
          <w:sz w:val="28"/>
          <w:szCs w:val="28"/>
        </w:rPr>
        <w:t>MISE EN PLACE</w:t>
      </w:r>
      <w:r w:rsidR="00D47952">
        <w:rPr>
          <w:color w:val="3890AE"/>
          <w:sz w:val="28"/>
          <w:szCs w:val="28"/>
        </w:rPr>
        <w:t xml:space="preserve"> ET </w:t>
      </w:r>
      <w:r w:rsidRPr="003F67EB">
        <w:rPr>
          <w:color w:val="3890AE"/>
          <w:sz w:val="28"/>
          <w:szCs w:val="28"/>
        </w:rPr>
        <w:t xml:space="preserve">GESTION D’UN PROGRAMME D’AFFILIATION POUR </w:t>
      </w:r>
      <w:r w:rsidR="00467B73">
        <w:rPr>
          <w:color w:val="3890AE"/>
          <w:sz w:val="28"/>
          <w:szCs w:val="28"/>
        </w:rPr>
        <w:t>LA BOUTIQUE EN LIGNE</w:t>
      </w:r>
      <w:r w:rsidRPr="003F67EB">
        <w:rPr>
          <w:color w:val="3890AE"/>
          <w:sz w:val="28"/>
          <w:szCs w:val="28"/>
        </w:rPr>
        <w:t xml:space="preserve"> DE L’IGN</w:t>
      </w:r>
      <w:r w:rsidR="00D47952" w:rsidRPr="00D47952">
        <w:rPr>
          <w:color w:val="3890AE"/>
          <w:sz w:val="28"/>
          <w:szCs w:val="28"/>
        </w:rPr>
        <w:t xml:space="preserve"> </w:t>
      </w:r>
      <w:r w:rsidR="00D47952">
        <w:rPr>
          <w:color w:val="3890AE"/>
          <w:sz w:val="28"/>
          <w:szCs w:val="28"/>
        </w:rPr>
        <w:t>ET PRESTATIONS ASSOCIÉES</w:t>
      </w:r>
    </w:p>
    <w:p w14:paraId="62B04687" w14:textId="6CF64ABA" w:rsidR="00694CE6" w:rsidRDefault="00694CE6" w:rsidP="00694CE6">
      <w:pPr>
        <w:pStyle w:val="Titrtableau"/>
        <w:rPr>
          <w:sz w:val="22"/>
          <w:szCs w:val="22"/>
        </w:rPr>
      </w:pPr>
    </w:p>
    <w:p w14:paraId="6D1D2E34" w14:textId="77777777" w:rsidR="00FF4EE8" w:rsidRPr="00FD6C33" w:rsidRDefault="00FF4EE8" w:rsidP="00DB4B83">
      <w:pPr>
        <w:pStyle w:val="Titrtableau"/>
        <w:rPr>
          <w:sz w:val="22"/>
          <w:szCs w:val="22"/>
        </w:rPr>
      </w:pPr>
    </w:p>
    <w:p w14:paraId="1F8E8D86" w14:textId="528EFFB8" w:rsidR="00694CE6" w:rsidRDefault="00C04CDF" w:rsidP="00694CE6">
      <w:pPr>
        <w:jc w:val="center"/>
        <w:rPr>
          <w:rStyle w:val="Accentuation"/>
          <w:sz w:val="24"/>
          <w:szCs w:val="24"/>
        </w:rPr>
      </w:pPr>
      <w:r>
        <w:rPr>
          <w:rStyle w:val="Accentuation"/>
          <w:sz w:val="24"/>
          <w:szCs w:val="24"/>
        </w:rPr>
        <w:t xml:space="preserve">COMMANDE </w:t>
      </w:r>
      <w:r w:rsidRPr="009F47E4">
        <w:rPr>
          <w:rStyle w:val="Accentuation"/>
          <w:sz w:val="24"/>
          <w:szCs w:val="24"/>
        </w:rPr>
        <w:t>TYPE SUR CATALOGUE</w:t>
      </w:r>
    </w:p>
    <w:p w14:paraId="52F505DE" w14:textId="66909526" w:rsidR="00933515" w:rsidRDefault="00933515" w:rsidP="00694CE6">
      <w:pPr>
        <w:jc w:val="center"/>
        <w:rPr>
          <w:rStyle w:val="Accentuation"/>
          <w:sz w:val="24"/>
          <w:szCs w:val="24"/>
        </w:rPr>
      </w:pPr>
      <w:r>
        <w:rPr>
          <w:rStyle w:val="Accentuation"/>
          <w:sz w:val="24"/>
          <w:szCs w:val="24"/>
        </w:rPr>
        <w:t>(Utilisée seulement pour l’analyse)</w:t>
      </w:r>
    </w:p>
    <w:p w14:paraId="109DFFCC" w14:textId="2CD03A50" w:rsidR="00664AE9" w:rsidRDefault="00664AE9" w:rsidP="00694CE6">
      <w:pPr>
        <w:jc w:val="center"/>
        <w:rPr>
          <w:rStyle w:val="Accentuation"/>
          <w:sz w:val="24"/>
          <w:szCs w:val="24"/>
        </w:rPr>
      </w:pPr>
    </w:p>
    <w:p w14:paraId="4B59CE27" w14:textId="77777777" w:rsidR="00BD5CA4" w:rsidRDefault="00BD5CA4" w:rsidP="00694CE6">
      <w:pPr>
        <w:jc w:val="center"/>
        <w:rPr>
          <w:rStyle w:val="Accentuation"/>
          <w:sz w:val="24"/>
          <w:szCs w:val="24"/>
        </w:rPr>
      </w:pPr>
    </w:p>
    <w:p w14:paraId="56B787B1" w14:textId="23AE2DAF" w:rsidR="00664AE9" w:rsidRDefault="00664AE9" w:rsidP="00694CE6">
      <w:pPr>
        <w:jc w:val="center"/>
        <w:rPr>
          <w:rStyle w:val="Accentuation"/>
          <w:szCs w:val="22"/>
        </w:rPr>
      </w:pPr>
      <w:r w:rsidRPr="00664AE9">
        <w:rPr>
          <w:rStyle w:val="Accentuation"/>
          <w:szCs w:val="22"/>
        </w:rPr>
        <w:t>GBM N° 25043</w:t>
      </w:r>
    </w:p>
    <w:p w14:paraId="16D0D6CF" w14:textId="10CA214F" w:rsidR="00694CE6" w:rsidRPr="00FD6C33" w:rsidRDefault="00694CE6" w:rsidP="00DB4B83">
      <w:pPr>
        <w:jc w:val="center"/>
        <w:rPr>
          <w:szCs w:val="22"/>
        </w:rPr>
      </w:pPr>
    </w:p>
    <w:p w14:paraId="05FD32BF" w14:textId="69E4C410" w:rsidR="00694CE6" w:rsidRDefault="00694CE6" w:rsidP="00DB4B83">
      <w:pPr>
        <w:jc w:val="center"/>
      </w:pPr>
    </w:p>
    <w:p w14:paraId="40393F63" w14:textId="77777777" w:rsidR="00694CE6" w:rsidRPr="00F24A86" w:rsidRDefault="00694CE6" w:rsidP="00DB4B83">
      <w:pPr>
        <w:jc w:val="center"/>
      </w:pPr>
    </w:p>
    <w:p w14:paraId="6F418BD5" w14:textId="77777777" w:rsidR="00694CE6" w:rsidRPr="00F24A86" w:rsidRDefault="00694CE6" w:rsidP="00694CE6">
      <w:pPr>
        <w:pStyle w:val="Encadr"/>
        <w:shd w:val="clear" w:color="auto" w:fill="C1E0EB" w:themeFill="accent5" w:themeFillTint="66"/>
        <w:jc w:val="center"/>
        <w:rPr>
          <w:b/>
          <w:bCs/>
        </w:rPr>
      </w:pPr>
      <w:r w:rsidRPr="00F24A86">
        <w:rPr>
          <w:b/>
          <w:bCs/>
        </w:rPr>
        <w:t>Service responsable de la passation du marché :</w:t>
      </w:r>
    </w:p>
    <w:p w14:paraId="409E6689" w14:textId="77777777" w:rsidR="00694CE6" w:rsidRDefault="00694CE6" w:rsidP="00694CE6">
      <w:pPr>
        <w:pStyle w:val="Encadr"/>
        <w:shd w:val="clear" w:color="auto" w:fill="C1E0EB" w:themeFill="accent5" w:themeFillTint="66"/>
        <w:jc w:val="center"/>
      </w:pPr>
      <w:r>
        <w:t>Secrétariat Général</w:t>
      </w:r>
    </w:p>
    <w:p w14:paraId="17D06EDD" w14:textId="77777777" w:rsidR="00694CE6" w:rsidRDefault="00694CE6" w:rsidP="00694CE6">
      <w:pPr>
        <w:pStyle w:val="Encadr"/>
        <w:shd w:val="clear" w:color="auto" w:fill="C1E0EB" w:themeFill="accent5" w:themeFillTint="66"/>
        <w:jc w:val="center"/>
      </w:pPr>
      <w:r>
        <w:t>Service des Achats et des Marchés</w:t>
      </w:r>
    </w:p>
    <w:p w14:paraId="3239C6A3" w14:textId="29A8329E" w:rsidR="00694CE6" w:rsidRDefault="00694CE6" w:rsidP="00694CE6">
      <w:pPr>
        <w:pStyle w:val="Encadr"/>
        <w:shd w:val="clear" w:color="auto" w:fill="C1E0EB" w:themeFill="accent5" w:themeFillTint="66"/>
        <w:jc w:val="center"/>
      </w:pPr>
      <w:r>
        <w:t xml:space="preserve">Département des </w:t>
      </w:r>
      <w:r w:rsidR="003F67EB">
        <w:t>M</w:t>
      </w:r>
      <w:r>
        <w:t>archés</w:t>
      </w:r>
    </w:p>
    <w:p w14:paraId="6D863773" w14:textId="34AA90A5" w:rsidR="00694CE6" w:rsidRDefault="00694CE6" w:rsidP="00694CE6">
      <w:pPr>
        <w:pStyle w:val="Encadr"/>
        <w:shd w:val="clear" w:color="auto" w:fill="C1E0EB" w:themeFill="accent5" w:themeFillTint="66"/>
        <w:jc w:val="center"/>
      </w:pPr>
      <w:r>
        <w:t>73</w:t>
      </w:r>
      <w:r w:rsidR="003F67EB">
        <w:t>,</w:t>
      </w:r>
      <w:r>
        <w:t xml:space="preserve"> avenue de Paris</w:t>
      </w:r>
    </w:p>
    <w:p w14:paraId="510A279E" w14:textId="4090D055" w:rsidR="00694CE6" w:rsidRDefault="00694CE6" w:rsidP="00694CE6">
      <w:pPr>
        <w:pStyle w:val="Encadr"/>
        <w:shd w:val="clear" w:color="auto" w:fill="C1E0EB" w:themeFill="accent5" w:themeFillTint="66"/>
        <w:jc w:val="center"/>
      </w:pPr>
      <w:r>
        <w:t xml:space="preserve">94165 </w:t>
      </w:r>
      <w:r w:rsidR="003F67EB">
        <w:t xml:space="preserve">SAINT-MANDÉ </w:t>
      </w:r>
      <w:r>
        <w:t>CEDEX</w:t>
      </w:r>
    </w:p>
    <w:p w14:paraId="42384F5C" w14:textId="77777777" w:rsidR="00F76CAE" w:rsidRDefault="00F76CAE">
      <w:pPr>
        <w:spacing w:before="0" w:after="200" w:line="276" w:lineRule="auto"/>
        <w:jc w:val="left"/>
      </w:pPr>
    </w:p>
    <w:p w14:paraId="678530C5" w14:textId="77777777" w:rsidR="00F76CAE" w:rsidRDefault="00F76CAE">
      <w:pPr>
        <w:spacing w:before="0" w:after="200" w:line="276" w:lineRule="auto"/>
        <w:jc w:val="left"/>
      </w:pPr>
    </w:p>
    <w:p w14:paraId="153D045F" w14:textId="05494914" w:rsidR="00F76CAE" w:rsidRDefault="00F76CAE">
      <w:pPr>
        <w:spacing w:before="0" w:after="200" w:line="276" w:lineRule="auto"/>
        <w:jc w:val="left"/>
        <w:sectPr w:rsidR="00F76CAE" w:rsidSect="00063B7F">
          <w:footerReference w:type="default" r:id="rId13"/>
          <w:footerReference w:type="first" r:id="rId14"/>
          <w:type w:val="continuous"/>
          <w:pgSz w:w="11906" w:h="16838" w:code="9"/>
          <w:pgMar w:top="1440" w:right="1080" w:bottom="1440" w:left="1080" w:header="1126" w:footer="851" w:gutter="0"/>
          <w:cols w:space="708"/>
          <w:docGrid w:linePitch="360"/>
        </w:sectPr>
      </w:pPr>
    </w:p>
    <w:bookmarkEnd w:id="0"/>
    <w:bookmarkEnd w:id="1"/>
    <w:bookmarkEnd w:id="2"/>
    <w:p w14:paraId="0FA92122" w14:textId="6674EC5E" w:rsidR="00F76CAE" w:rsidRDefault="00F76CAE" w:rsidP="00F76CAE">
      <w:pPr>
        <w:spacing w:before="0" w:after="0" w:line="276" w:lineRule="auto"/>
        <w:jc w:val="left"/>
      </w:pPr>
    </w:p>
    <w:tbl>
      <w:tblPr>
        <w:tblStyle w:val="Grilledutableau"/>
        <w:tblW w:w="5000" w:type="pct"/>
        <w:tblLook w:val="04A0" w:firstRow="1" w:lastRow="0" w:firstColumn="1" w:lastColumn="0" w:noHBand="0" w:noVBand="1"/>
      </w:tblPr>
      <w:tblGrid>
        <w:gridCol w:w="4868"/>
        <w:gridCol w:w="4868"/>
      </w:tblGrid>
      <w:tr w:rsidR="001A3FB5" w14:paraId="4C9E0495" w14:textId="77777777" w:rsidTr="003A143E">
        <w:tc>
          <w:tcPr>
            <w:tcW w:w="2500" w:type="pct"/>
            <w:shd w:val="clear" w:color="auto" w:fill="C1E0EB" w:themeFill="accent5" w:themeFillTint="66"/>
            <w:vAlign w:val="center"/>
          </w:tcPr>
          <w:p w14:paraId="1C84A666" w14:textId="77777777" w:rsidR="001A3FB5" w:rsidRPr="00F76CAE" w:rsidRDefault="001A3FB5" w:rsidP="003A143E">
            <w:pPr>
              <w:jc w:val="center"/>
              <w:rPr>
                <w:b/>
                <w:bCs/>
              </w:rPr>
            </w:pPr>
            <w:r w:rsidRPr="00F76CAE">
              <w:rPr>
                <w:b/>
                <w:bCs/>
              </w:rPr>
              <w:t>Prestations</w:t>
            </w:r>
          </w:p>
        </w:tc>
        <w:tc>
          <w:tcPr>
            <w:tcW w:w="2500" w:type="pct"/>
            <w:shd w:val="clear" w:color="auto" w:fill="C1E0EB" w:themeFill="accent5" w:themeFillTint="66"/>
            <w:vAlign w:val="center"/>
          </w:tcPr>
          <w:p w14:paraId="27F066A1" w14:textId="77777777" w:rsidR="001A3FB5" w:rsidRPr="00F76CAE" w:rsidRDefault="001A3FB5" w:rsidP="003A143E">
            <w:pPr>
              <w:jc w:val="center"/>
              <w:rPr>
                <w:b/>
                <w:bCs/>
              </w:rPr>
            </w:pPr>
            <w:r w:rsidRPr="00F76CAE">
              <w:rPr>
                <w:b/>
                <w:bCs/>
              </w:rPr>
              <w:t>Prix unitaire HT</w:t>
            </w:r>
          </w:p>
        </w:tc>
      </w:tr>
      <w:tr w:rsidR="001A3FB5" w14:paraId="74195B19" w14:textId="77777777" w:rsidTr="003A143E">
        <w:tc>
          <w:tcPr>
            <w:tcW w:w="2500" w:type="pct"/>
            <w:vAlign w:val="center"/>
          </w:tcPr>
          <w:p w14:paraId="652296A7" w14:textId="77777777" w:rsidR="001A3FB5" w:rsidRDefault="001A3FB5" w:rsidP="003A143E">
            <w:pPr>
              <w:jc w:val="left"/>
            </w:pPr>
            <w:r w:rsidRPr="00501333">
              <w:t>Recrutement de leads</w:t>
            </w:r>
          </w:p>
        </w:tc>
        <w:tc>
          <w:tcPr>
            <w:tcW w:w="2500" w:type="pct"/>
            <w:vAlign w:val="center"/>
          </w:tcPr>
          <w:p w14:paraId="7AFA6C4A" w14:textId="77777777" w:rsidR="001A3FB5" w:rsidRDefault="001A3FB5" w:rsidP="003A143E">
            <w:pPr>
              <w:jc w:val="center"/>
            </w:pPr>
          </w:p>
        </w:tc>
      </w:tr>
      <w:tr w:rsidR="001A3FB5" w14:paraId="242C4461" w14:textId="77777777" w:rsidTr="003A143E">
        <w:tc>
          <w:tcPr>
            <w:tcW w:w="2500" w:type="pct"/>
            <w:vAlign w:val="center"/>
          </w:tcPr>
          <w:p w14:paraId="0BC8D6FB" w14:textId="77777777" w:rsidR="001A3FB5" w:rsidRDefault="001A3FB5" w:rsidP="003A143E">
            <w:pPr>
              <w:jc w:val="left"/>
            </w:pPr>
            <w:r>
              <w:t>Création d’une publi-information</w:t>
            </w:r>
          </w:p>
        </w:tc>
        <w:tc>
          <w:tcPr>
            <w:tcW w:w="2500" w:type="pct"/>
            <w:vAlign w:val="center"/>
          </w:tcPr>
          <w:p w14:paraId="32EC0944" w14:textId="77777777" w:rsidR="001A3FB5" w:rsidRDefault="001A3FB5" w:rsidP="003A143E">
            <w:pPr>
              <w:jc w:val="center"/>
            </w:pPr>
          </w:p>
        </w:tc>
      </w:tr>
      <w:tr w:rsidR="001A3FB5" w14:paraId="5155B31A" w14:textId="77777777" w:rsidTr="003A143E">
        <w:tc>
          <w:tcPr>
            <w:tcW w:w="2500" w:type="pct"/>
            <w:vAlign w:val="center"/>
          </w:tcPr>
          <w:p w14:paraId="51480C70" w14:textId="77777777" w:rsidR="001A3FB5" w:rsidRDefault="001A3FB5" w:rsidP="003A143E">
            <w:pPr>
              <w:jc w:val="left"/>
            </w:pPr>
            <w:r>
              <w:t>Campagne d’e-mailing</w:t>
            </w:r>
          </w:p>
        </w:tc>
        <w:tc>
          <w:tcPr>
            <w:tcW w:w="2500" w:type="pct"/>
            <w:vAlign w:val="center"/>
          </w:tcPr>
          <w:p w14:paraId="5411FE4D" w14:textId="77777777" w:rsidR="001A3FB5" w:rsidRDefault="001A3FB5" w:rsidP="003A143E">
            <w:pPr>
              <w:jc w:val="center"/>
            </w:pPr>
          </w:p>
        </w:tc>
      </w:tr>
      <w:tr w:rsidR="001A3FB5" w14:paraId="28EAE5CF" w14:textId="77777777" w:rsidTr="003A143E">
        <w:tc>
          <w:tcPr>
            <w:tcW w:w="2500" w:type="pct"/>
            <w:vAlign w:val="center"/>
          </w:tcPr>
          <w:p w14:paraId="5FC4D232" w14:textId="77777777" w:rsidR="001A3FB5" w:rsidRDefault="001A3FB5" w:rsidP="003A143E">
            <w:pPr>
              <w:jc w:val="left"/>
            </w:pPr>
            <w:r>
              <w:t>Habillage site</w:t>
            </w:r>
          </w:p>
        </w:tc>
        <w:tc>
          <w:tcPr>
            <w:tcW w:w="2500" w:type="pct"/>
            <w:vAlign w:val="center"/>
          </w:tcPr>
          <w:p w14:paraId="1CC0BBA2" w14:textId="77777777" w:rsidR="001A3FB5" w:rsidRDefault="001A3FB5" w:rsidP="003A143E">
            <w:pPr>
              <w:jc w:val="center"/>
            </w:pPr>
          </w:p>
        </w:tc>
      </w:tr>
      <w:tr w:rsidR="001A3FB5" w14:paraId="4E46B0B6" w14:textId="77777777" w:rsidTr="003A143E">
        <w:tc>
          <w:tcPr>
            <w:tcW w:w="2500" w:type="pct"/>
            <w:vAlign w:val="center"/>
          </w:tcPr>
          <w:p w14:paraId="567EF344" w14:textId="77777777" w:rsidR="001A3FB5" w:rsidRDefault="001A3FB5" w:rsidP="003A143E">
            <w:pPr>
              <w:jc w:val="left"/>
            </w:pPr>
            <w:r>
              <w:t>E-mail remarketing</w:t>
            </w:r>
          </w:p>
        </w:tc>
        <w:tc>
          <w:tcPr>
            <w:tcW w:w="2500" w:type="pct"/>
            <w:vAlign w:val="center"/>
          </w:tcPr>
          <w:p w14:paraId="5F4752F7" w14:textId="77777777" w:rsidR="001A3FB5" w:rsidRDefault="001A3FB5" w:rsidP="003A143E">
            <w:pPr>
              <w:jc w:val="center"/>
            </w:pPr>
          </w:p>
        </w:tc>
      </w:tr>
      <w:tr w:rsidR="001A3FB5" w14:paraId="182CCA31" w14:textId="77777777" w:rsidTr="003A143E">
        <w:tc>
          <w:tcPr>
            <w:tcW w:w="2500" w:type="pct"/>
            <w:vAlign w:val="center"/>
          </w:tcPr>
          <w:p w14:paraId="08F60DF0" w14:textId="77777777" w:rsidR="001A3FB5" w:rsidRDefault="001A3FB5" w:rsidP="003A143E">
            <w:pPr>
              <w:jc w:val="left"/>
            </w:pPr>
            <w:proofErr w:type="spellStart"/>
            <w:r>
              <w:t>Retargeting</w:t>
            </w:r>
            <w:proofErr w:type="spellEnd"/>
            <w:r>
              <w:t xml:space="preserve"> via les réseaux sociaux</w:t>
            </w:r>
          </w:p>
        </w:tc>
        <w:tc>
          <w:tcPr>
            <w:tcW w:w="2500" w:type="pct"/>
            <w:vAlign w:val="center"/>
          </w:tcPr>
          <w:p w14:paraId="62815F2A" w14:textId="77777777" w:rsidR="001A3FB5" w:rsidRDefault="001A3FB5" w:rsidP="003A143E">
            <w:pPr>
              <w:jc w:val="center"/>
            </w:pPr>
          </w:p>
        </w:tc>
      </w:tr>
    </w:tbl>
    <w:p w14:paraId="2E9CCFF4" w14:textId="77777777" w:rsidR="001A3FB5" w:rsidRDefault="001A3FB5" w:rsidP="00F76CAE">
      <w:pPr>
        <w:spacing w:before="0" w:after="0" w:line="276" w:lineRule="auto"/>
        <w:jc w:val="left"/>
      </w:pPr>
    </w:p>
    <w:sectPr w:rsidR="001A3FB5" w:rsidSect="009F47E4">
      <w:pgSz w:w="11906" w:h="16838" w:code="9"/>
      <w:pgMar w:top="1440" w:right="1080" w:bottom="1440" w:left="1080" w:header="1126"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3A3F9" w14:textId="77777777" w:rsidR="00B92DDF" w:rsidRDefault="00B92DDF" w:rsidP="003338E3">
      <w:r>
        <w:separator/>
      </w:r>
    </w:p>
  </w:endnote>
  <w:endnote w:type="continuationSeparator" w:id="0">
    <w:p w14:paraId="5FAF82D5" w14:textId="77777777" w:rsidR="00B92DDF" w:rsidRDefault="00B92DDF"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653311"/>
      <w:docPartObj>
        <w:docPartGallery w:val="Page Numbers (Bottom of Page)"/>
        <w:docPartUnique/>
      </w:docPartObj>
    </w:sdtPr>
    <w:sdtEndPr/>
    <w:sdtContent>
      <w:sdt>
        <w:sdtPr>
          <w:id w:val="1728636285"/>
          <w:docPartObj>
            <w:docPartGallery w:val="Page Numbers (Top of Page)"/>
            <w:docPartUnique/>
          </w:docPartObj>
        </w:sdtPr>
        <w:sdtEndPr/>
        <w:sdtContent>
          <w:p w14:paraId="0265E3C6" w14:textId="43466F48" w:rsidR="00694CE6" w:rsidRDefault="00DB4B83" w:rsidP="00694CE6">
            <w:pPr>
              <w:pStyle w:val="Pieddepage"/>
              <w:jc w:val="cente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451855"/>
      <w:docPartObj>
        <w:docPartGallery w:val="Page Numbers (Bottom of Page)"/>
        <w:docPartUnique/>
      </w:docPartObj>
    </w:sdtPr>
    <w:sdtEndPr/>
    <w:sdtContent>
      <w:sdt>
        <w:sdtPr>
          <w:id w:val="-456174492"/>
          <w:docPartObj>
            <w:docPartGallery w:val="Page Numbers (Top of Page)"/>
            <w:docPartUnique/>
          </w:docPartObj>
        </w:sdtPr>
        <w:sdtEndPr/>
        <w:sdtContent>
          <w:p w14:paraId="3CF73A5B" w14:textId="4FBC06A2" w:rsidR="00063B7F" w:rsidRDefault="00063B7F" w:rsidP="00063B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BB0CD" w14:textId="77777777" w:rsidR="00B92DDF" w:rsidRDefault="00B92DDF" w:rsidP="003338E3">
      <w:r>
        <w:separator/>
      </w:r>
    </w:p>
  </w:footnote>
  <w:footnote w:type="continuationSeparator" w:id="0">
    <w:p w14:paraId="58F6E249" w14:textId="77777777" w:rsidR="00B92DDF" w:rsidRDefault="00B92DDF" w:rsidP="00333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4" w15:restartNumberingAfterBreak="0">
    <w:nsid w:val="4B3B6E34"/>
    <w:multiLevelType w:val="hybridMultilevel"/>
    <w:tmpl w:val="B06CA48A"/>
    <w:lvl w:ilvl="0" w:tplc="DD2A1EB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A2778B"/>
    <w:multiLevelType w:val="hybridMultilevel"/>
    <w:tmpl w:val="50727464"/>
    <w:lvl w:ilvl="0" w:tplc="5DB8C2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8" w15:restartNumberingAfterBreak="0">
    <w:nsid w:val="613D1EB2"/>
    <w:multiLevelType w:val="hybridMultilevel"/>
    <w:tmpl w:val="B9AEC13A"/>
    <w:lvl w:ilvl="0" w:tplc="EC7860D2">
      <w:start w:val="1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0"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1" w15:restartNumberingAfterBreak="0">
    <w:nsid w:val="732A5237"/>
    <w:multiLevelType w:val="multilevel"/>
    <w:tmpl w:val="81E4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B817B5"/>
    <w:multiLevelType w:val="hybridMultilevel"/>
    <w:tmpl w:val="6582AAE8"/>
    <w:lvl w:ilvl="0" w:tplc="9258DEA8">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6303BA"/>
    <w:multiLevelType w:val="hybridMultilevel"/>
    <w:tmpl w:val="5584068E"/>
    <w:lvl w:ilvl="0" w:tplc="45AC2DD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1"/>
  </w:num>
  <w:num w:numId="6">
    <w:abstractNumId w:val="10"/>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1"/>
  </w:num>
  <w:num w:numId="12">
    <w:abstractNumId w:val="12"/>
  </w:num>
  <w:num w:numId="13">
    <w:abstractNumId w:val="4"/>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7A0E"/>
    <w:rsid w:val="000211CD"/>
    <w:rsid w:val="0002234E"/>
    <w:rsid w:val="000260DC"/>
    <w:rsid w:val="00027AFD"/>
    <w:rsid w:val="0003132E"/>
    <w:rsid w:val="000340BB"/>
    <w:rsid w:val="000348A8"/>
    <w:rsid w:val="00034B41"/>
    <w:rsid w:val="00035157"/>
    <w:rsid w:val="00035F0D"/>
    <w:rsid w:val="000365DC"/>
    <w:rsid w:val="00042E06"/>
    <w:rsid w:val="00043C52"/>
    <w:rsid w:val="00045A27"/>
    <w:rsid w:val="00051365"/>
    <w:rsid w:val="00052483"/>
    <w:rsid w:val="0005294F"/>
    <w:rsid w:val="000554E2"/>
    <w:rsid w:val="00055F8C"/>
    <w:rsid w:val="00062ACB"/>
    <w:rsid w:val="00063A90"/>
    <w:rsid w:val="00063B7F"/>
    <w:rsid w:val="00067481"/>
    <w:rsid w:val="0007345B"/>
    <w:rsid w:val="00083EAD"/>
    <w:rsid w:val="00087850"/>
    <w:rsid w:val="00093222"/>
    <w:rsid w:val="000A2368"/>
    <w:rsid w:val="000A3671"/>
    <w:rsid w:val="000A4251"/>
    <w:rsid w:val="000B3978"/>
    <w:rsid w:val="000B4E1F"/>
    <w:rsid w:val="000B5085"/>
    <w:rsid w:val="000B5EC0"/>
    <w:rsid w:val="000B61CD"/>
    <w:rsid w:val="000B7054"/>
    <w:rsid w:val="000C2EA9"/>
    <w:rsid w:val="000C3E94"/>
    <w:rsid w:val="000C7AD3"/>
    <w:rsid w:val="000D0586"/>
    <w:rsid w:val="000D26BA"/>
    <w:rsid w:val="000D26BF"/>
    <w:rsid w:val="000D4E65"/>
    <w:rsid w:val="000E1A59"/>
    <w:rsid w:val="000E2844"/>
    <w:rsid w:val="000E41E9"/>
    <w:rsid w:val="000E4728"/>
    <w:rsid w:val="000E4868"/>
    <w:rsid w:val="000E4D38"/>
    <w:rsid w:val="000F2464"/>
    <w:rsid w:val="000F310C"/>
    <w:rsid w:val="000F4D7E"/>
    <w:rsid w:val="000F6004"/>
    <w:rsid w:val="000F7866"/>
    <w:rsid w:val="0010523C"/>
    <w:rsid w:val="00105353"/>
    <w:rsid w:val="00112835"/>
    <w:rsid w:val="00114B97"/>
    <w:rsid w:val="00114DE5"/>
    <w:rsid w:val="00117050"/>
    <w:rsid w:val="00121306"/>
    <w:rsid w:val="00125502"/>
    <w:rsid w:val="0013467B"/>
    <w:rsid w:val="0014480D"/>
    <w:rsid w:val="001468F5"/>
    <w:rsid w:val="001519C0"/>
    <w:rsid w:val="00155666"/>
    <w:rsid w:val="0015601B"/>
    <w:rsid w:val="00176E22"/>
    <w:rsid w:val="001A181A"/>
    <w:rsid w:val="001A1EA8"/>
    <w:rsid w:val="001A3897"/>
    <w:rsid w:val="001A3E45"/>
    <w:rsid w:val="001A3E94"/>
    <w:rsid w:val="001A3FB5"/>
    <w:rsid w:val="001A5F30"/>
    <w:rsid w:val="001B2327"/>
    <w:rsid w:val="001B7619"/>
    <w:rsid w:val="001C6DEA"/>
    <w:rsid w:val="001C72AE"/>
    <w:rsid w:val="001D1AA7"/>
    <w:rsid w:val="001D3131"/>
    <w:rsid w:val="001D36C2"/>
    <w:rsid w:val="001D3C9F"/>
    <w:rsid w:val="001D4383"/>
    <w:rsid w:val="001D5C98"/>
    <w:rsid w:val="001E296D"/>
    <w:rsid w:val="001E5E84"/>
    <w:rsid w:val="001F0202"/>
    <w:rsid w:val="001F2C6D"/>
    <w:rsid w:val="001F39C0"/>
    <w:rsid w:val="001F691B"/>
    <w:rsid w:val="00200903"/>
    <w:rsid w:val="0020115C"/>
    <w:rsid w:val="00203DB3"/>
    <w:rsid w:val="0021350A"/>
    <w:rsid w:val="00220170"/>
    <w:rsid w:val="002205B6"/>
    <w:rsid w:val="00221A4B"/>
    <w:rsid w:val="0022479D"/>
    <w:rsid w:val="002276BB"/>
    <w:rsid w:val="0023578E"/>
    <w:rsid w:val="0023591A"/>
    <w:rsid w:val="00237086"/>
    <w:rsid w:val="00241DE0"/>
    <w:rsid w:val="00242A5D"/>
    <w:rsid w:val="00244B71"/>
    <w:rsid w:val="00250ABD"/>
    <w:rsid w:val="00261A57"/>
    <w:rsid w:val="0026271F"/>
    <w:rsid w:val="002627AB"/>
    <w:rsid w:val="00264AA5"/>
    <w:rsid w:val="00264FFD"/>
    <w:rsid w:val="00272D99"/>
    <w:rsid w:val="00273216"/>
    <w:rsid w:val="0027480F"/>
    <w:rsid w:val="00282DB8"/>
    <w:rsid w:val="0028441E"/>
    <w:rsid w:val="00284ABB"/>
    <w:rsid w:val="0028555C"/>
    <w:rsid w:val="00292159"/>
    <w:rsid w:val="00293D7A"/>
    <w:rsid w:val="00295231"/>
    <w:rsid w:val="00296573"/>
    <w:rsid w:val="002B1F21"/>
    <w:rsid w:val="002B35BA"/>
    <w:rsid w:val="002B4D5A"/>
    <w:rsid w:val="002B56C8"/>
    <w:rsid w:val="002B607A"/>
    <w:rsid w:val="002C0576"/>
    <w:rsid w:val="002C1D75"/>
    <w:rsid w:val="002C21D5"/>
    <w:rsid w:val="002C3933"/>
    <w:rsid w:val="002C4EAA"/>
    <w:rsid w:val="002C52CA"/>
    <w:rsid w:val="002C71AC"/>
    <w:rsid w:val="002C767E"/>
    <w:rsid w:val="002D3969"/>
    <w:rsid w:val="002D6E8F"/>
    <w:rsid w:val="002D7BF6"/>
    <w:rsid w:val="002E4258"/>
    <w:rsid w:val="002E46B6"/>
    <w:rsid w:val="002E4781"/>
    <w:rsid w:val="002F077C"/>
    <w:rsid w:val="002F0880"/>
    <w:rsid w:val="002F08B2"/>
    <w:rsid w:val="002F2BF0"/>
    <w:rsid w:val="002F4215"/>
    <w:rsid w:val="002F514C"/>
    <w:rsid w:val="00303BF8"/>
    <w:rsid w:val="003052EB"/>
    <w:rsid w:val="00305F16"/>
    <w:rsid w:val="003072CE"/>
    <w:rsid w:val="00310E33"/>
    <w:rsid w:val="00320C6C"/>
    <w:rsid w:val="0032352E"/>
    <w:rsid w:val="003318D0"/>
    <w:rsid w:val="00332005"/>
    <w:rsid w:val="003338E3"/>
    <w:rsid w:val="003351AD"/>
    <w:rsid w:val="003415A4"/>
    <w:rsid w:val="00342F24"/>
    <w:rsid w:val="0034375E"/>
    <w:rsid w:val="00351C62"/>
    <w:rsid w:val="00360B52"/>
    <w:rsid w:val="00363E78"/>
    <w:rsid w:val="003656E6"/>
    <w:rsid w:val="00367C43"/>
    <w:rsid w:val="003708B7"/>
    <w:rsid w:val="00372416"/>
    <w:rsid w:val="00372FA6"/>
    <w:rsid w:val="00375E2A"/>
    <w:rsid w:val="0037674B"/>
    <w:rsid w:val="00382423"/>
    <w:rsid w:val="0038474C"/>
    <w:rsid w:val="0038639E"/>
    <w:rsid w:val="00394DF3"/>
    <w:rsid w:val="00396C6D"/>
    <w:rsid w:val="003A10F6"/>
    <w:rsid w:val="003A1457"/>
    <w:rsid w:val="003A2DD5"/>
    <w:rsid w:val="003A73C0"/>
    <w:rsid w:val="003A7D05"/>
    <w:rsid w:val="003B0AD8"/>
    <w:rsid w:val="003B1F7C"/>
    <w:rsid w:val="003B2063"/>
    <w:rsid w:val="003B5439"/>
    <w:rsid w:val="003B7C6C"/>
    <w:rsid w:val="003C26C4"/>
    <w:rsid w:val="003C2F68"/>
    <w:rsid w:val="003C3144"/>
    <w:rsid w:val="003C6523"/>
    <w:rsid w:val="003C760D"/>
    <w:rsid w:val="003D0503"/>
    <w:rsid w:val="003D2A6C"/>
    <w:rsid w:val="003D6C6D"/>
    <w:rsid w:val="003D745A"/>
    <w:rsid w:val="003E3611"/>
    <w:rsid w:val="003E5FE7"/>
    <w:rsid w:val="003E61A7"/>
    <w:rsid w:val="003E7DDC"/>
    <w:rsid w:val="003F01CD"/>
    <w:rsid w:val="003F29A2"/>
    <w:rsid w:val="003F67EB"/>
    <w:rsid w:val="003F6BC3"/>
    <w:rsid w:val="00401665"/>
    <w:rsid w:val="0040521E"/>
    <w:rsid w:val="00410E9F"/>
    <w:rsid w:val="00417039"/>
    <w:rsid w:val="00426734"/>
    <w:rsid w:val="00426D0C"/>
    <w:rsid w:val="00430C25"/>
    <w:rsid w:val="00436218"/>
    <w:rsid w:val="004374D5"/>
    <w:rsid w:val="00440D7B"/>
    <w:rsid w:val="00441B27"/>
    <w:rsid w:val="00442BEA"/>
    <w:rsid w:val="004443F8"/>
    <w:rsid w:val="00444C0C"/>
    <w:rsid w:val="00447F82"/>
    <w:rsid w:val="00450859"/>
    <w:rsid w:val="0045157C"/>
    <w:rsid w:val="004538F6"/>
    <w:rsid w:val="004576D5"/>
    <w:rsid w:val="00467B73"/>
    <w:rsid w:val="00470459"/>
    <w:rsid w:val="004730F3"/>
    <w:rsid w:val="004800BC"/>
    <w:rsid w:val="004876CE"/>
    <w:rsid w:val="0049098C"/>
    <w:rsid w:val="00491B5F"/>
    <w:rsid w:val="0049580D"/>
    <w:rsid w:val="004963F9"/>
    <w:rsid w:val="004971F2"/>
    <w:rsid w:val="004A158B"/>
    <w:rsid w:val="004A1B81"/>
    <w:rsid w:val="004A2E6B"/>
    <w:rsid w:val="004A4B16"/>
    <w:rsid w:val="004A5C01"/>
    <w:rsid w:val="004B56D9"/>
    <w:rsid w:val="004B6E26"/>
    <w:rsid w:val="004C0104"/>
    <w:rsid w:val="004C3F1A"/>
    <w:rsid w:val="004C64E3"/>
    <w:rsid w:val="004D37E7"/>
    <w:rsid w:val="004D3F13"/>
    <w:rsid w:val="004D719B"/>
    <w:rsid w:val="004D7C8E"/>
    <w:rsid w:val="004D7DC0"/>
    <w:rsid w:val="004E2CD9"/>
    <w:rsid w:val="004E3064"/>
    <w:rsid w:val="004E4129"/>
    <w:rsid w:val="004E5902"/>
    <w:rsid w:val="004E6690"/>
    <w:rsid w:val="004E70A6"/>
    <w:rsid w:val="004F2ED8"/>
    <w:rsid w:val="004F7170"/>
    <w:rsid w:val="00501333"/>
    <w:rsid w:val="00503D1D"/>
    <w:rsid w:val="00506D77"/>
    <w:rsid w:val="00512DCA"/>
    <w:rsid w:val="00513ADA"/>
    <w:rsid w:val="005144BE"/>
    <w:rsid w:val="0051541A"/>
    <w:rsid w:val="00520CC6"/>
    <w:rsid w:val="00520D91"/>
    <w:rsid w:val="00522375"/>
    <w:rsid w:val="00522A8C"/>
    <w:rsid w:val="005312E3"/>
    <w:rsid w:val="00534D68"/>
    <w:rsid w:val="00536D86"/>
    <w:rsid w:val="00541601"/>
    <w:rsid w:val="005418C0"/>
    <w:rsid w:val="00544DC2"/>
    <w:rsid w:val="00547E9F"/>
    <w:rsid w:val="00552BE9"/>
    <w:rsid w:val="00555390"/>
    <w:rsid w:val="005557A0"/>
    <w:rsid w:val="00555B8B"/>
    <w:rsid w:val="0056013B"/>
    <w:rsid w:val="005608CA"/>
    <w:rsid w:val="00561957"/>
    <w:rsid w:val="00562068"/>
    <w:rsid w:val="00564320"/>
    <w:rsid w:val="005662DD"/>
    <w:rsid w:val="00572599"/>
    <w:rsid w:val="00583195"/>
    <w:rsid w:val="0058332F"/>
    <w:rsid w:val="00585356"/>
    <w:rsid w:val="005854F0"/>
    <w:rsid w:val="00585501"/>
    <w:rsid w:val="00590EFA"/>
    <w:rsid w:val="0059177F"/>
    <w:rsid w:val="00596F9A"/>
    <w:rsid w:val="005A0C87"/>
    <w:rsid w:val="005A65C5"/>
    <w:rsid w:val="005B0623"/>
    <w:rsid w:val="005B27A3"/>
    <w:rsid w:val="005B3C37"/>
    <w:rsid w:val="005B58CD"/>
    <w:rsid w:val="005C1F84"/>
    <w:rsid w:val="005C3C0C"/>
    <w:rsid w:val="005D1979"/>
    <w:rsid w:val="005D29E7"/>
    <w:rsid w:val="005D2F74"/>
    <w:rsid w:val="005D3FFF"/>
    <w:rsid w:val="005D6A0A"/>
    <w:rsid w:val="005D7616"/>
    <w:rsid w:val="005E02E2"/>
    <w:rsid w:val="005E2D66"/>
    <w:rsid w:val="005E537E"/>
    <w:rsid w:val="005E6217"/>
    <w:rsid w:val="005F3A74"/>
    <w:rsid w:val="005F3EBE"/>
    <w:rsid w:val="005F5154"/>
    <w:rsid w:val="005F59DA"/>
    <w:rsid w:val="005F741D"/>
    <w:rsid w:val="00600BE1"/>
    <w:rsid w:val="0060178D"/>
    <w:rsid w:val="006024FE"/>
    <w:rsid w:val="00602789"/>
    <w:rsid w:val="00604C65"/>
    <w:rsid w:val="00612E4F"/>
    <w:rsid w:val="006141DF"/>
    <w:rsid w:val="006148EA"/>
    <w:rsid w:val="0062121C"/>
    <w:rsid w:val="006232FD"/>
    <w:rsid w:val="00627A45"/>
    <w:rsid w:val="0063168F"/>
    <w:rsid w:val="006319A1"/>
    <w:rsid w:val="00635794"/>
    <w:rsid w:val="0064069D"/>
    <w:rsid w:val="00642401"/>
    <w:rsid w:val="00642FF3"/>
    <w:rsid w:val="00647F99"/>
    <w:rsid w:val="00655C76"/>
    <w:rsid w:val="00657A81"/>
    <w:rsid w:val="0066113B"/>
    <w:rsid w:val="00661682"/>
    <w:rsid w:val="006633E8"/>
    <w:rsid w:val="00663A07"/>
    <w:rsid w:val="006649AF"/>
    <w:rsid w:val="00664AE9"/>
    <w:rsid w:val="006730ED"/>
    <w:rsid w:val="00677883"/>
    <w:rsid w:val="00681605"/>
    <w:rsid w:val="0068513F"/>
    <w:rsid w:val="00692CE9"/>
    <w:rsid w:val="00694CE6"/>
    <w:rsid w:val="00695E3C"/>
    <w:rsid w:val="006A4925"/>
    <w:rsid w:val="006B03ED"/>
    <w:rsid w:val="006B2AD0"/>
    <w:rsid w:val="006B4497"/>
    <w:rsid w:val="006C1800"/>
    <w:rsid w:val="006C23A4"/>
    <w:rsid w:val="006C6F2F"/>
    <w:rsid w:val="006D1556"/>
    <w:rsid w:val="006D3262"/>
    <w:rsid w:val="006D75F4"/>
    <w:rsid w:val="006E22A1"/>
    <w:rsid w:val="006E31CE"/>
    <w:rsid w:val="006E3637"/>
    <w:rsid w:val="006E49AE"/>
    <w:rsid w:val="006E6682"/>
    <w:rsid w:val="006E79D7"/>
    <w:rsid w:val="006F3324"/>
    <w:rsid w:val="006F5701"/>
    <w:rsid w:val="006F57DE"/>
    <w:rsid w:val="006F71F4"/>
    <w:rsid w:val="007011CC"/>
    <w:rsid w:val="007030E4"/>
    <w:rsid w:val="00705E9F"/>
    <w:rsid w:val="00710606"/>
    <w:rsid w:val="00711028"/>
    <w:rsid w:val="00715BCB"/>
    <w:rsid w:val="007162E6"/>
    <w:rsid w:val="00721349"/>
    <w:rsid w:val="00722B6E"/>
    <w:rsid w:val="00727AD9"/>
    <w:rsid w:val="0073183E"/>
    <w:rsid w:val="00733442"/>
    <w:rsid w:val="00733A89"/>
    <w:rsid w:val="00741F9A"/>
    <w:rsid w:val="00746AE5"/>
    <w:rsid w:val="0075767C"/>
    <w:rsid w:val="0076034B"/>
    <w:rsid w:val="0076067A"/>
    <w:rsid w:val="00765E77"/>
    <w:rsid w:val="00771A3F"/>
    <w:rsid w:val="00775D2D"/>
    <w:rsid w:val="00776A06"/>
    <w:rsid w:val="00784CC3"/>
    <w:rsid w:val="00784EBD"/>
    <w:rsid w:val="007A2905"/>
    <w:rsid w:val="007A2C95"/>
    <w:rsid w:val="007A2DD7"/>
    <w:rsid w:val="007A5A9B"/>
    <w:rsid w:val="007A6675"/>
    <w:rsid w:val="007A70E8"/>
    <w:rsid w:val="007B1298"/>
    <w:rsid w:val="007B7279"/>
    <w:rsid w:val="007C1085"/>
    <w:rsid w:val="007C4F1E"/>
    <w:rsid w:val="007C7C7A"/>
    <w:rsid w:val="007D494B"/>
    <w:rsid w:val="007D5257"/>
    <w:rsid w:val="007D6CC8"/>
    <w:rsid w:val="007E2A83"/>
    <w:rsid w:val="007E44A9"/>
    <w:rsid w:val="007E52A2"/>
    <w:rsid w:val="007E543A"/>
    <w:rsid w:val="007E5FC7"/>
    <w:rsid w:val="007E6BF9"/>
    <w:rsid w:val="007F54A8"/>
    <w:rsid w:val="00802A68"/>
    <w:rsid w:val="008065F5"/>
    <w:rsid w:val="0080660D"/>
    <w:rsid w:val="00806D1F"/>
    <w:rsid w:val="008131FE"/>
    <w:rsid w:val="0081432F"/>
    <w:rsid w:val="00814D4B"/>
    <w:rsid w:val="008160DE"/>
    <w:rsid w:val="00820704"/>
    <w:rsid w:val="00821687"/>
    <w:rsid w:val="00822908"/>
    <w:rsid w:val="00826D64"/>
    <w:rsid w:val="00830277"/>
    <w:rsid w:val="00830FE2"/>
    <w:rsid w:val="008312F9"/>
    <w:rsid w:val="00835857"/>
    <w:rsid w:val="00843B3D"/>
    <w:rsid w:val="008452E4"/>
    <w:rsid w:val="00850D13"/>
    <w:rsid w:val="00851DE8"/>
    <w:rsid w:val="008628CA"/>
    <w:rsid w:val="008641E8"/>
    <w:rsid w:val="00864A74"/>
    <w:rsid w:val="008656C0"/>
    <w:rsid w:val="00872688"/>
    <w:rsid w:val="0087387D"/>
    <w:rsid w:val="0087698E"/>
    <w:rsid w:val="0088034B"/>
    <w:rsid w:val="00880C3A"/>
    <w:rsid w:val="00884BEA"/>
    <w:rsid w:val="00887262"/>
    <w:rsid w:val="00893D02"/>
    <w:rsid w:val="0089678C"/>
    <w:rsid w:val="0089748F"/>
    <w:rsid w:val="008A62AE"/>
    <w:rsid w:val="008B46B5"/>
    <w:rsid w:val="008B6942"/>
    <w:rsid w:val="008C1197"/>
    <w:rsid w:val="008C4DC5"/>
    <w:rsid w:val="008C6EBD"/>
    <w:rsid w:val="008D0C08"/>
    <w:rsid w:val="008D1610"/>
    <w:rsid w:val="008D30EC"/>
    <w:rsid w:val="008D42BB"/>
    <w:rsid w:val="008D5B6F"/>
    <w:rsid w:val="008D6814"/>
    <w:rsid w:val="008D7DED"/>
    <w:rsid w:val="008E1052"/>
    <w:rsid w:val="008E6E55"/>
    <w:rsid w:val="008F792D"/>
    <w:rsid w:val="008F7EE5"/>
    <w:rsid w:val="00904850"/>
    <w:rsid w:val="009105AF"/>
    <w:rsid w:val="009120E3"/>
    <w:rsid w:val="00913D14"/>
    <w:rsid w:val="009162B0"/>
    <w:rsid w:val="00917D7F"/>
    <w:rsid w:val="0092153B"/>
    <w:rsid w:val="00922226"/>
    <w:rsid w:val="00925055"/>
    <w:rsid w:val="00933515"/>
    <w:rsid w:val="00935438"/>
    <w:rsid w:val="00940AF4"/>
    <w:rsid w:val="00941B2B"/>
    <w:rsid w:val="00944722"/>
    <w:rsid w:val="00953E1D"/>
    <w:rsid w:val="00954728"/>
    <w:rsid w:val="009561DA"/>
    <w:rsid w:val="0096462C"/>
    <w:rsid w:val="0096630B"/>
    <w:rsid w:val="00974A72"/>
    <w:rsid w:val="0097536F"/>
    <w:rsid w:val="009767C1"/>
    <w:rsid w:val="009767EB"/>
    <w:rsid w:val="009767F1"/>
    <w:rsid w:val="00980D39"/>
    <w:rsid w:val="00982522"/>
    <w:rsid w:val="00982715"/>
    <w:rsid w:val="009866DE"/>
    <w:rsid w:val="00992DE9"/>
    <w:rsid w:val="009946A0"/>
    <w:rsid w:val="00994887"/>
    <w:rsid w:val="00995078"/>
    <w:rsid w:val="00995425"/>
    <w:rsid w:val="009A015F"/>
    <w:rsid w:val="009A0842"/>
    <w:rsid w:val="009A4AA3"/>
    <w:rsid w:val="009A554F"/>
    <w:rsid w:val="009A5E96"/>
    <w:rsid w:val="009A67BE"/>
    <w:rsid w:val="009A7A64"/>
    <w:rsid w:val="009B2EB7"/>
    <w:rsid w:val="009B36B1"/>
    <w:rsid w:val="009B4C53"/>
    <w:rsid w:val="009B622F"/>
    <w:rsid w:val="009B6439"/>
    <w:rsid w:val="009B6A94"/>
    <w:rsid w:val="009B6EFF"/>
    <w:rsid w:val="009C0185"/>
    <w:rsid w:val="009C08B9"/>
    <w:rsid w:val="009C2146"/>
    <w:rsid w:val="009C2E2C"/>
    <w:rsid w:val="009C5211"/>
    <w:rsid w:val="009C59F6"/>
    <w:rsid w:val="009D2423"/>
    <w:rsid w:val="009D62C0"/>
    <w:rsid w:val="009D7387"/>
    <w:rsid w:val="009D78F5"/>
    <w:rsid w:val="009F2094"/>
    <w:rsid w:val="009F245C"/>
    <w:rsid w:val="009F321E"/>
    <w:rsid w:val="009F374E"/>
    <w:rsid w:val="009F47E4"/>
    <w:rsid w:val="009F5087"/>
    <w:rsid w:val="009F717B"/>
    <w:rsid w:val="00A041A7"/>
    <w:rsid w:val="00A0420F"/>
    <w:rsid w:val="00A13759"/>
    <w:rsid w:val="00A14888"/>
    <w:rsid w:val="00A15243"/>
    <w:rsid w:val="00A249F5"/>
    <w:rsid w:val="00A265CA"/>
    <w:rsid w:val="00A327F9"/>
    <w:rsid w:val="00A345F9"/>
    <w:rsid w:val="00A43ED8"/>
    <w:rsid w:val="00A4466E"/>
    <w:rsid w:val="00A44DB0"/>
    <w:rsid w:val="00A52404"/>
    <w:rsid w:val="00A54D25"/>
    <w:rsid w:val="00A55E05"/>
    <w:rsid w:val="00A562DF"/>
    <w:rsid w:val="00A606C5"/>
    <w:rsid w:val="00A60BF1"/>
    <w:rsid w:val="00A62CDD"/>
    <w:rsid w:val="00A7350C"/>
    <w:rsid w:val="00A75074"/>
    <w:rsid w:val="00A75C5B"/>
    <w:rsid w:val="00A8047E"/>
    <w:rsid w:val="00A82FCA"/>
    <w:rsid w:val="00A85EEA"/>
    <w:rsid w:val="00A86450"/>
    <w:rsid w:val="00A8703E"/>
    <w:rsid w:val="00A92BF8"/>
    <w:rsid w:val="00A93E10"/>
    <w:rsid w:val="00AA0E58"/>
    <w:rsid w:val="00AA1D16"/>
    <w:rsid w:val="00AA1E25"/>
    <w:rsid w:val="00AA6AF7"/>
    <w:rsid w:val="00AB1226"/>
    <w:rsid w:val="00AB459F"/>
    <w:rsid w:val="00AB4810"/>
    <w:rsid w:val="00AB4886"/>
    <w:rsid w:val="00AB51F9"/>
    <w:rsid w:val="00AC0C0B"/>
    <w:rsid w:val="00AC0E36"/>
    <w:rsid w:val="00AC0FD0"/>
    <w:rsid w:val="00AC2B0D"/>
    <w:rsid w:val="00AC3B3B"/>
    <w:rsid w:val="00AC447C"/>
    <w:rsid w:val="00AC52B5"/>
    <w:rsid w:val="00AE2F96"/>
    <w:rsid w:val="00AE616F"/>
    <w:rsid w:val="00AF39F2"/>
    <w:rsid w:val="00AF6877"/>
    <w:rsid w:val="00B00694"/>
    <w:rsid w:val="00B02724"/>
    <w:rsid w:val="00B0311D"/>
    <w:rsid w:val="00B06573"/>
    <w:rsid w:val="00B11B73"/>
    <w:rsid w:val="00B13045"/>
    <w:rsid w:val="00B152B6"/>
    <w:rsid w:val="00B173F8"/>
    <w:rsid w:val="00B20914"/>
    <w:rsid w:val="00B218AE"/>
    <w:rsid w:val="00B23823"/>
    <w:rsid w:val="00B2721B"/>
    <w:rsid w:val="00B2734C"/>
    <w:rsid w:val="00B306D9"/>
    <w:rsid w:val="00B34B19"/>
    <w:rsid w:val="00B34F05"/>
    <w:rsid w:val="00B36460"/>
    <w:rsid w:val="00B364E1"/>
    <w:rsid w:val="00B446E9"/>
    <w:rsid w:val="00B45D97"/>
    <w:rsid w:val="00B54924"/>
    <w:rsid w:val="00B61965"/>
    <w:rsid w:val="00B640B7"/>
    <w:rsid w:val="00B64CE0"/>
    <w:rsid w:val="00B7110C"/>
    <w:rsid w:val="00B72881"/>
    <w:rsid w:val="00B777E9"/>
    <w:rsid w:val="00B803F9"/>
    <w:rsid w:val="00B810DC"/>
    <w:rsid w:val="00B81F06"/>
    <w:rsid w:val="00B82D59"/>
    <w:rsid w:val="00B92355"/>
    <w:rsid w:val="00B92A3B"/>
    <w:rsid w:val="00B92DDF"/>
    <w:rsid w:val="00BA6683"/>
    <w:rsid w:val="00BB0747"/>
    <w:rsid w:val="00BB1055"/>
    <w:rsid w:val="00BB1B10"/>
    <w:rsid w:val="00BB7920"/>
    <w:rsid w:val="00BC3F3E"/>
    <w:rsid w:val="00BC4C8D"/>
    <w:rsid w:val="00BD09D3"/>
    <w:rsid w:val="00BD5CA4"/>
    <w:rsid w:val="00BD7100"/>
    <w:rsid w:val="00BE05EA"/>
    <w:rsid w:val="00BE0C2B"/>
    <w:rsid w:val="00BE71CE"/>
    <w:rsid w:val="00BF3C77"/>
    <w:rsid w:val="00BF743D"/>
    <w:rsid w:val="00C04253"/>
    <w:rsid w:val="00C04CDF"/>
    <w:rsid w:val="00C04E42"/>
    <w:rsid w:val="00C05189"/>
    <w:rsid w:val="00C130A8"/>
    <w:rsid w:val="00C13BEF"/>
    <w:rsid w:val="00C246E0"/>
    <w:rsid w:val="00C30744"/>
    <w:rsid w:val="00C35C90"/>
    <w:rsid w:val="00C41942"/>
    <w:rsid w:val="00C42E1F"/>
    <w:rsid w:val="00C4361C"/>
    <w:rsid w:val="00C459CF"/>
    <w:rsid w:val="00C55D4F"/>
    <w:rsid w:val="00C5622F"/>
    <w:rsid w:val="00C618DA"/>
    <w:rsid w:val="00C61A16"/>
    <w:rsid w:val="00C756EC"/>
    <w:rsid w:val="00C80224"/>
    <w:rsid w:val="00C81FC2"/>
    <w:rsid w:val="00C87B97"/>
    <w:rsid w:val="00C9303A"/>
    <w:rsid w:val="00CA0A6B"/>
    <w:rsid w:val="00CA60FB"/>
    <w:rsid w:val="00CB291D"/>
    <w:rsid w:val="00CB4917"/>
    <w:rsid w:val="00CB5E92"/>
    <w:rsid w:val="00CB62F0"/>
    <w:rsid w:val="00CB6572"/>
    <w:rsid w:val="00CB66C4"/>
    <w:rsid w:val="00CC471E"/>
    <w:rsid w:val="00CC5703"/>
    <w:rsid w:val="00CC6E51"/>
    <w:rsid w:val="00CC7DDA"/>
    <w:rsid w:val="00CD1CEE"/>
    <w:rsid w:val="00CD6F26"/>
    <w:rsid w:val="00CE38C5"/>
    <w:rsid w:val="00CE503F"/>
    <w:rsid w:val="00CE5A9F"/>
    <w:rsid w:val="00CF0446"/>
    <w:rsid w:val="00CF17BB"/>
    <w:rsid w:val="00CF3CBF"/>
    <w:rsid w:val="00CF5563"/>
    <w:rsid w:val="00CF586F"/>
    <w:rsid w:val="00CF689B"/>
    <w:rsid w:val="00D02982"/>
    <w:rsid w:val="00D02B12"/>
    <w:rsid w:val="00D03383"/>
    <w:rsid w:val="00D03EE3"/>
    <w:rsid w:val="00D05B90"/>
    <w:rsid w:val="00D06DDB"/>
    <w:rsid w:val="00D15246"/>
    <w:rsid w:val="00D15387"/>
    <w:rsid w:val="00D16D39"/>
    <w:rsid w:val="00D17BB6"/>
    <w:rsid w:val="00D2211A"/>
    <w:rsid w:val="00D30506"/>
    <w:rsid w:val="00D3442A"/>
    <w:rsid w:val="00D375A2"/>
    <w:rsid w:val="00D3773A"/>
    <w:rsid w:val="00D44FCC"/>
    <w:rsid w:val="00D4666F"/>
    <w:rsid w:val="00D46752"/>
    <w:rsid w:val="00D47952"/>
    <w:rsid w:val="00D50375"/>
    <w:rsid w:val="00D504C5"/>
    <w:rsid w:val="00D507E9"/>
    <w:rsid w:val="00D57378"/>
    <w:rsid w:val="00D57D87"/>
    <w:rsid w:val="00D61B76"/>
    <w:rsid w:val="00D61C6B"/>
    <w:rsid w:val="00D70549"/>
    <w:rsid w:val="00D70ABB"/>
    <w:rsid w:val="00D73825"/>
    <w:rsid w:val="00D7415C"/>
    <w:rsid w:val="00D80D92"/>
    <w:rsid w:val="00D83108"/>
    <w:rsid w:val="00D839C4"/>
    <w:rsid w:val="00D83BA3"/>
    <w:rsid w:val="00D91082"/>
    <w:rsid w:val="00D913EC"/>
    <w:rsid w:val="00D93AA4"/>
    <w:rsid w:val="00D94A27"/>
    <w:rsid w:val="00D9564A"/>
    <w:rsid w:val="00D97927"/>
    <w:rsid w:val="00DA0517"/>
    <w:rsid w:val="00DA0E4C"/>
    <w:rsid w:val="00DA28A3"/>
    <w:rsid w:val="00DA6C89"/>
    <w:rsid w:val="00DB4B83"/>
    <w:rsid w:val="00DB547B"/>
    <w:rsid w:val="00DB6616"/>
    <w:rsid w:val="00DB68DF"/>
    <w:rsid w:val="00DC0D2C"/>
    <w:rsid w:val="00DC5FF3"/>
    <w:rsid w:val="00DD25F1"/>
    <w:rsid w:val="00DD339A"/>
    <w:rsid w:val="00DE0824"/>
    <w:rsid w:val="00DE1B98"/>
    <w:rsid w:val="00DE2D17"/>
    <w:rsid w:val="00DE3F9B"/>
    <w:rsid w:val="00DE4154"/>
    <w:rsid w:val="00DF040A"/>
    <w:rsid w:val="00DF09B5"/>
    <w:rsid w:val="00DF2FC4"/>
    <w:rsid w:val="00DF46AD"/>
    <w:rsid w:val="00DF67D9"/>
    <w:rsid w:val="00E07532"/>
    <w:rsid w:val="00E14414"/>
    <w:rsid w:val="00E151CE"/>
    <w:rsid w:val="00E1542A"/>
    <w:rsid w:val="00E16A90"/>
    <w:rsid w:val="00E20D0A"/>
    <w:rsid w:val="00E2129E"/>
    <w:rsid w:val="00E26704"/>
    <w:rsid w:val="00E27940"/>
    <w:rsid w:val="00E318CB"/>
    <w:rsid w:val="00E34293"/>
    <w:rsid w:val="00E3744C"/>
    <w:rsid w:val="00E40706"/>
    <w:rsid w:val="00E4205B"/>
    <w:rsid w:val="00E4433E"/>
    <w:rsid w:val="00E5062C"/>
    <w:rsid w:val="00E5100C"/>
    <w:rsid w:val="00E524EA"/>
    <w:rsid w:val="00E549B5"/>
    <w:rsid w:val="00E56D34"/>
    <w:rsid w:val="00E66FFA"/>
    <w:rsid w:val="00E70400"/>
    <w:rsid w:val="00E74580"/>
    <w:rsid w:val="00E76664"/>
    <w:rsid w:val="00E812B0"/>
    <w:rsid w:val="00E82B41"/>
    <w:rsid w:val="00E82CE2"/>
    <w:rsid w:val="00E83D82"/>
    <w:rsid w:val="00E857AA"/>
    <w:rsid w:val="00E85E9E"/>
    <w:rsid w:val="00E954DF"/>
    <w:rsid w:val="00E97E99"/>
    <w:rsid w:val="00EA7196"/>
    <w:rsid w:val="00EB0992"/>
    <w:rsid w:val="00EB787C"/>
    <w:rsid w:val="00EC0DE5"/>
    <w:rsid w:val="00EC32C3"/>
    <w:rsid w:val="00EC6D4C"/>
    <w:rsid w:val="00EC6E75"/>
    <w:rsid w:val="00EC7DC2"/>
    <w:rsid w:val="00EC7E6F"/>
    <w:rsid w:val="00EE5787"/>
    <w:rsid w:val="00EF3B46"/>
    <w:rsid w:val="00EF6572"/>
    <w:rsid w:val="00F03B9D"/>
    <w:rsid w:val="00F03EA1"/>
    <w:rsid w:val="00F11B00"/>
    <w:rsid w:val="00F12F1B"/>
    <w:rsid w:val="00F20B0E"/>
    <w:rsid w:val="00F221CC"/>
    <w:rsid w:val="00F24A86"/>
    <w:rsid w:val="00F25FC1"/>
    <w:rsid w:val="00F26FEF"/>
    <w:rsid w:val="00F31CAB"/>
    <w:rsid w:val="00F32011"/>
    <w:rsid w:val="00F409A5"/>
    <w:rsid w:val="00F41ACA"/>
    <w:rsid w:val="00F454D9"/>
    <w:rsid w:val="00F45D2C"/>
    <w:rsid w:val="00F52D1E"/>
    <w:rsid w:val="00F55655"/>
    <w:rsid w:val="00F62E65"/>
    <w:rsid w:val="00F63D14"/>
    <w:rsid w:val="00F67424"/>
    <w:rsid w:val="00F75E70"/>
    <w:rsid w:val="00F7660B"/>
    <w:rsid w:val="00F76CAE"/>
    <w:rsid w:val="00F76EB8"/>
    <w:rsid w:val="00F775B3"/>
    <w:rsid w:val="00F810A6"/>
    <w:rsid w:val="00F853AA"/>
    <w:rsid w:val="00F917EB"/>
    <w:rsid w:val="00F92209"/>
    <w:rsid w:val="00F94B57"/>
    <w:rsid w:val="00FA02FF"/>
    <w:rsid w:val="00FA087A"/>
    <w:rsid w:val="00FA171F"/>
    <w:rsid w:val="00FA1F13"/>
    <w:rsid w:val="00FA2590"/>
    <w:rsid w:val="00FA3F0A"/>
    <w:rsid w:val="00FA603C"/>
    <w:rsid w:val="00FB2851"/>
    <w:rsid w:val="00FB687D"/>
    <w:rsid w:val="00FC2C7D"/>
    <w:rsid w:val="00FC3840"/>
    <w:rsid w:val="00FD6C33"/>
    <w:rsid w:val="00FD7F79"/>
    <w:rsid w:val="00FE1464"/>
    <w:rsid w:val="00FE4557"/>
    <w:rsid w:val="00FE50ED"/>
    <w:rsid w:val="00FE7F98"/>
    <w:rsid w:val="00FF1351"/>
    <w:rsid w:val="00FF275B"/>
    <w:rsid w:val="00FF3659"/>
    <w:rsid w:val="00FF489E"/>
    <w:rsid w:val="00FF4EE6"/>
    <w:rsid w:val="00FF4EE8"/>
    <w:rsid w:val="00FF5955"/>
    <w:rsid w:val="00FF6560"/>
    <w:rsid w:val="00FF6D14"/>
    <w:rsid w:val="00FF72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64DEE9E"/>
  <w15:docId w15:val="{77032110-D4CE-4F0D-866A-820C7613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F9B"/>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B0311D"/>
    <w:pPr>
      <w:keepNext/>
      <w:keepLines/>
      <w:numPr>
        <w:ilvl w:val="2"/>
        <w:numId w:val="2"/>
      </w:numPr>
      <w:spacing w:before="240" w:after="240"/>
      <w:jc w:val="left"/>
      <w:outlineLvl w:val="2"/>
    </w:pPr>
    <w:rPr>
      <w:rFonts w:eastAsiaTheme="majorEastAsia" w:cstheme="minorHAnsi"/>
      <w:bCs/>
      <w:color w:val="084E8E" w:themeColor="accent1"/>
      <w:sz w:val="24"/>
      <w:szCs w:val="26"/>
    </w:rPr>
  </w:style>
  <w:style w:type="paragraph" w:styleId="Titre4">
    <w:name w:val="heading 4"/>
    <w:basedOn w:val="Normal"/>
    <w:next w:val="Normal"/>
    <w:link w:val="Titre4Car"/>
    <w:uiPriority w:val="6"/>
    <w:unhideWhenUsed/>
    <w:qFormat/>
    <w:rsid w:val="00DF040A"/>
    <w:pPr>
      <w:keepNext/>
      <w:keepLines/>
      <w:numPr>
        <w:ilvl w:val="3"/>
        <w:numId w:val="2"/>
      </w:numPr>
      <w:spacing w:before="240"/>
      <w:jc w:val="left"/>
      <w:outlineLvl w:val="3"/>
    </w:pPr>
    <w:rPr>
      <w:rFonts w:eastAsiaTheme="majorEastAsia" w:cstheme="minorHAnsi"/>
      <w:b/>
      <w:bCs/>
      <w:iCs/>
      <w:color w:val="A3D1E1" w:themeColor="accent5" w:themeTint="99"/>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821687"/>
    <w:rPr>
      <w:bCs/>
      <w:color w:val="000000" w:themeColor="text1"/>
      <w:sz w:val="22"/>
      <w:szCs w:val="22"/>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B0311D"/>
    <w:rPr>
      <w:rFonts w:ascii="Marianne" w:eastAsiaTheme="majorEastAsia" w:hAnsi="Marianne" w:cstheme="minorHAnsi"/>
      <w:bCs/>
      <w:color w:val="084E8E" w:themeColor="accent1"/>
      <w:sz w:val="24"/>
      <w:szCs w:val="26"/>
    </w:rPr>
  </w:style>
  <w:style w:type="character" w:customStyle="1" w:styleId="Titre4Car">
    <w:name w:val="Titre 4 Car"/>
    <w:basedOn w:val="Policepardfaut"/>
    <w:link w:val="Titre4"/>
    <w:uiPriority w:val="6"/>
    <w:rsid w:val="00DF040A"/>
    <w:rPr>
      <w:rFonts w:ascii="Marianne" w:eastAsiaTheme="majorEastAsia" w:hAnsi="Marianne" w:cstheme="minorHAnsi"/>
      <w:b/>
      <w:bCs/>
      <w:iCs/>
      <w:color w:val="A3D1E1" w:themeColor="accent5" w:themeTint="99"/>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99"/>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uiPriority w:val="15"/>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821687"/>
    <w:rPr>
      <w:rFonts w:ascii="Marianne" w:eastAsia="Times New Roman" w:hAnsi="Marianne" w:cs="Times New Roman"/>
      <w:b/>
      <w:bCs/>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Mentionnonrsolue1">
    <w:name w:val="Mention non résolue1"/>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5D29E7"/>
    <w:pPr>
      <w:jc w:val="left"/>
    </w:pPr>
    <w:rPr>
      <w:rFonts w:ascii="Marianne Light" w:hAnsi="Marianne Light"/>
      <w:b/>
      <w:bCs/>
      <w:caps/>
      <w:szCs w:val="20"/>
    </w:rPr>
  </w:style>
  <w:style w:type="paragraph" w:styleId="TM2">
    <w:name w:val="toc 2"/>
    <w:basedOn w:val="Normal"/>
    <w:next w:val="Normal"/>
    <w:autoRedefine/>
    <w:uiPriority w:val="39"/>
    <w:unhideWhenUsed/>
    <w:rsid w:val="009F5087"/>
    <w:pPr>
      <w:spacing w:before="0" w:after="0"/>
      <w:ind w:left="220"/>
      <w:jc w:val="left"/>
    </w:pPr>
    <w:rPr>
      <w:rFonts w:asciiTheme="minorHAnsi" w:hAnsiTheme="minorHAnsi"/>
      <w:smallCaps/>
      <w:sz w:val="20"/>
      <w:szCs w:val="20"/>
    </w:rPr>
  </w:style>
  <w:style w:type="paragraph" w:styleId="TM3">
    <w:name w:val="toc 3"/>
    <w:basedOn w:val="Normal"/>
    <w:next w:val="Normal"/>
    <w:autoRedefine/>
    <w:uiPriority w:val="39"/>
    <w:unhideWhenUsed/>
    <w:rsid w:val="009F5087"/>
    <w:pPr>
      <w:spacing w:before="0" w:after="0"/>
      <w:ind w:left="440"/>
      <w:jc w:val="left"/>
    </w:pPr>
    <w:rPr>
      <w:rFonts w:asciiTheme="minorHAnsi" w:hAnsiTheme="minorHAnsi"/>
      <w:i/>
      <w:iCs/>
      <w:sz w:val="20"/>
      <w:szCs w:val="20"/>
    </w:rPr>
  </w:style>
  <w:style w:type="character" w:styleId="Marquedecommentaire">
    <w:name w:val="annotation reference"/>
    <w:basedOn w:val="Policepardfaut"/>
    <w:uiPriority w:val="99"/>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character" w:styleId="Lienhypertextesuivivisit">
    <w:name w:val="FollowedHyperlink"/>
    <w:basedOn w:val="Policepardfaut"/>
    <w:uiPriority w:val="99"/>
    <w:semiHidden/>
    <w:unhideWhenUsed/>
    <w:rsid w:val="00D16D39"/>
    <w:rPr>
      <w:color w:val="E67FA3" w:themeColor="followedHyperlink"/>
      <w:u w:val="single"/>
    </w:rPr>
  </w:style>
  <w:style w:type="paragraph" w:styleId="TM4">
    <w:name w:val="toc 4"/>
    <w:basedOn w:val="Normal"/>
    <w:next w:val="Normal"/>
    <w:autoRedefine/>
    <w:uiPriority w:val="39"/>
    <w:unhideWhenUsed/>
    <w:rsid w:val="00CF5563"/>
    <w:pPr>
      <w:spacing w:before="0" w:after="0"/>
      <w:ind w:left="660"/>
      <w:jc w:val="left"/>
    </w:pPr>
    <w:rPr>
      <w:rFonts w:asciiTheme="minorHAnsi" w:hAnsiTheme="minorHAnsi"/>
      <w:sz w:val="18"/>
      <w:szCs w:val="18"/>
    </w:rPr>
  </w:style>
  <w:style w:type="paragraph" w:styleId="TM5">
    <w:name w:val="toc 5"/>
    <w:basedOn w:val="Normal"/>
    <w:next w:val="Normal"/>
    <w:autoRedefine/>
    <w:uiPriority w:val="39"/>
    <w:unhideWhenUsed/>
    <w:rsid w:val="00CF5563"/>
    <w:pPr>
      <w:spacing w:before="0" w:after="0"/>
      <w:ind w:left="880"/>
      <w:jc w:val="left"/>
    </w:pPr>
    <w:rPr>
      <w:rFonts w:asciiTheme="minorHAnsi" w:hAnsiTheme="minorHAnsi"/>
      <w:sz w:val="18"/>
      <w:szCs w:val="18"/>
    </w:rPr>
  </w:style>
  <w:style w:type="paragraph" w:styleId="TM6">
    <w:name w:val="toc 6"/>
    <w:basedOn w:val="Normal"/>
    <w:next w:val="Normal"/>
    <w:autoRedefine/>
    <w:uiPriority w:val="39"/>
    <w:unhideWhenUsed/>
    <w:rsid w:val="00CF5563"/>
    <w:pPr>
      <w:spacing w:before="0" w:after="0"/>
      <w:ind w:left="1100"/>
      <w:jc w:val="left"/>
    </w:pPr>
    <w:rPr>
      <w:rFonts w:asciiTheme="minorHAnsi" w:hAnsiTheme="minorHAnsi"/>
      <w:sz w:val="18"/>
      <w:szCs w:val="18"/>
    </w:rPr>
  </w:style>
  <w:style w:type="paragraph" w:styleId="TM7">
    <w:name w:val="toc 7"/>
    <w:basedOn w:val="Normal"/>
    <w:next w:val="Normal"/>
    <w:autoRedefine/>
    <w:uiPriority w:val="39"/>
    <w:unhideWhenUsed/>
    <w:rsid w:val="00CF5563"/>
    <w:pPr>
      <w:spacing w:before="0" w:after="0"/>
      <w:ind w:left="1320"/>
      <w:jc w:val="left"/>
    </w:pPr>
    <w:rPr>
      <w:rFonts w:asciiTheme="minorHAnsi" w:hAnsiTheme="minorHAnsi"/>
      <w:sz w:val="18"/>
      <w:szCs w:val="18"/>
    </w:rPr>
  </w:style>
  <w:style w:type="paragraph" w:styleId="TM8">
    <w:name w:val="toc 8"/>
    <w:basedOn w:val="Normal"/>
    <w:next w:val="Normal"/>
    <w:autoRedefine/>
    <w:uiPriority w:val="39"/>
    <w:unhideWhenUsed/>
    <w:rsid w:val="00CF5563"/>
    <w:pPr>
      <w:spacing w:before="0" w:after="0"/>
      <w:ind w:left="1540"/>
      <w:jc w:val="left"/>
    </w:pPr>
    <w:rPr>
      <w:rFonts w:asciiTheme="minorHAnsi" w:hAnsiTheme="minorHAnsi"/>
      <w:sz w:val="18"/>
      <w:szCs w:val="18"/>
    </w:rPr>
  </w:style>
  <w:style w:type="paragraph" w:styleId="TM9">
    <w:name w:val="toc 9"/>
    <w:basedOn w:val="Normal"/>
    <w:next w:val="Normal"/>
    <w:autoRedefine/>
    <w:uiPriority w:val="39"/>
    <w:unhideWhenUsed/>
    <w:rsid w:val="00CF5563"/>
    <w:pPr>
      <w:spacing w:before="0" w:after="0"/>
      <w:ind w:left="1760"/>
      <w:jc w:val="left"/>
    </w:pPr>
    <w:rPr>
      <w:rFonts w:asciiTheme="minorHAnsi" w:hAnsiTheme="minorHAnsi"/>
      <w:sz w:val="18"/>
      <w:szCs w:val="18"/>
    </w:rPr>
  </w:style>
  <w:style w:type="paragraph" w:styleId="Rvision">
    <w:name w:val="Revision"/>
    <w:hidden/>
    <w:uiPriority w:val="99"/>
    <w:semiHidden/>
    <w:rsid w:val="009120E3"/>
    <w:pPr>
      <w:spacing w:after="0" w:line="240" w:lineRule="auto"/>
    </w:pPr>
    <w:rPr>
      <w:rFonts w:ascii="Marianne" w:hAnsi="Marianne"/>
      <w:color w:val="000000" w:themeColor="text1"/>
      <w:szCs w:val="21"/>
    </w:rPr>
  </w:style>
  <w:style w:type="character" w:styleId="Mentionnonrsolue">
    <w:name w:val="Unresolved Mention"/>
    <w:basedOn w:val="Policepardfaut"/>
    <w:uiPriority w:val="99"/>
    <w:semiHidden/>
    <w:unhideWhenUsed/>
    <w:rsid w:val="00A4466E"/>
    <w:rPr>
      <w:color w:val="605E5C"/>
      <w:shd w:val="clear" w:color="auto" w:fill="E1DFDD"/>
    </w:rPr>
  </w:style>
  <w:style w:type="character" w:customStyle="1" w:styleId="ms-rteelement-p">
    <w:name w:val="ms-rteelement-p"/>
    <w:basedOn w:val="Policepardfaut"/>
    <w:rsid w:val="0089678C"/>
  </w:style>
  <w:style w:type="character" w:customStyle="1" w:styleId="ui-provider">
    <w:name w:val="ui-provider"/>
    <w:basedOn w:val="Policepardfaut"/>
    <w:rsid w:val="00AB459F"/>
  </w:style>
  <w:style w:type="table" w:customStyle="1" w:styleId="Grilledutableau11">
    <w:name w:val="Grille du tableau11"/>
    <w:basedOn w:val="TableauNormal"/>
    <w:next w:val="Grilledutableau"/>
    <w:uiPriority w:val="59"/>
    <w:rsid w:val="00F63D14"/>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2107">
      <w:bodyDiv w:val="1"/>
      <w:marLeft w:val="0"/>
      <w:marRight w:val="0"/>
      <w:marTop w:val="0"/>
      <w:marBottom w:val="0"/>
      <w:divBdr>
        <w:top w:val="none" w:sz="0" w:space="0" w:color="auto"/>
        <w:left w:val="none" w:sz="0" w:space="0" w:color="auto"/>
        <w:bottom w:val="none" w:sz="0" w:space="0" w:color="auto"/>
        <w:right w:val="none" w:sz="0" w:space="0" w:color="auto"/>
      </w:divBdr>
    </w:div>
    <w:div w:id="185626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0530E89-1C9A-44F1-90C5-D7AACBA2412F}">
  <ds:schemaRefs>
    <ds:schemaRef ds:uri="http://schemas.microsoft.com/sharepoint/v3/contenttype/forms"/>
  </ds:schemaRefs>
</ds:datastoreItem>
</file>

<file path=customXml/itemProps2.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AE84C2-2E72-45DE-8FFE-0E6A47EA6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Note.dotx</Template>
  <TotalTime>8</TotalTime>
  <Pages>2</Pages>
  <Words>94</Words>
  <Characters>523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Charles Dubard</cp:lastModifiedBy>
  <cp:revision>7</cp:revision>
  <cp:lastPrinted>2024-11-27T16:05:00Z</cp:lastPrinted>
  <dcterms:created xsi:type="dcterms:W3CDTF">2025-07-22T14:00:00Z</dcterms:created>
  <dcterms:modified xsi:type="dcterms:W3CDTF">2025-07-24T08:35:00Z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